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F8F" w:rsidRPr="00A80C05" w:rsidRDefault="00D72F8F" w:rsidP="00D72F8F">
      <w:pPr>
        <w:pStyle w:val="En-tte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D72F8F" w:rsidRDefault="00AE234B" w:rsidP="003D392F">
      <w:pPr>
        <w:pStyle w:val="En-tt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QUESTIONNAIRE </w:t>
      </w:r>
      <w:r w:rsidR="00AA690E">
        <w:rPr>
          <w:rFonts w:ascii="Arial" w:hAnsi="Arial" w:cs="Arial"/>
          <w:b/>
          <w:sz w:val="28"/>
          <w:szCs w:val="28"/>
        </w:rPr>
        <w:t>ALSACE</w:t>
      </w:r>
      <w:r w:rsidR="00D72F8F" w:rsidRPr="00A80C0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2020</w:t>
      </w:r>
    </w:p>
    <w:p w:rsidR="00F13025" w:rsidRDefault="00F13025" w:rsidP="003D392F">
      <w:pPr>
        <w:pStyle w:val="En-tte"/>
        <w:rPr>
          <w:rFonts w:ascii="Arial" w:hAnsi="Arial" w:cs="Arial"/>
          <w:b/>
          <w:sz w:val="28"/>
          <w:szCs w:val="28"/>
        </w:rPr>
      </w:pPr>
    </w:p>
    <w:p w:rsidR="00D72F8F" w:rsidRPr="00AE234B" w:rsidRDefault="00AE234B" w:rsidP="00AE234B">
      <w:pPr>
        <w:pStyle w:val="En-tte"/>
        <w:rPr>
          <w:rFonts w:ascii="Arial" w:hAnsi="Arial" w:cs="Arial"/>
          <w:b/>
        </w:rPr>
      </w:pPr>
      <w:r>
        <w:rPr>
          <w:rFonts w:ascii="Arial" w:hAnsi="Arial" w:cs="Arial"/>
          <w:b/>
        </w:rPr>
        <w:t>LYCE ALBERT DE MUN</w:t>
      </w:r>
      <w:r w:rsidR="00D72F8F" w:rsidRPr="00A80C05">
        <w:rPr>
          <w:rFonts w:ascii="Arial" w:hAnsi="Arial" w:cs="Arial"/>
          <w:b/>
          <w:sz w:val="24"/>
          <w:szCs w:val="24"/>
          <w:lang w:eastAsia="fr-FR"/>
        </w:rPr>
        <w:br/>
      </w:r>
    </w:p>
    <w:p w:rsidR="00D72F8F" w:rsidRPr="00A80C05" w:rsidRDefault="00F2635A" w:rsidP="003D392F">
      <w:pPr>
        <w:shd w:val="clear" w:color="auto" w:fill="FFFFFF"/>
        <w:spacing w:after="0" w:line="200" w:lineRule="atLeast"/>
        <w:rPr>
          <w:rFonts w:ascii="Arial" w:hAnsi="Arial" w:cs="Arial"/>
          <w:sz w:val="15"/>
          <w:szCs w:val="15"/>
          <w:lang w:eastAsia="fr-FR"/>
        </w:rPr>
      </w:pPr>
      <w:r>
        <w:rPr>
          <w:rFonts w:ascii="Arial" w:hAnsi="Arial" w:cs="Arial"/>
          <w:noProof/>
          <w:sz w:val="15"/>
          <w:szCs w:val="15"/>
          <w:lang w:eastAsia="fr-FR"/>
        </w:rPr>
        <w:pict>
          <v:rect id="_x0000_i1025" alt="" style="width:453.6pt;height:.5pt;mso-width-percent:0;mso-height-percent:0;mso-width-percent:0;mso-height-percent:0" o:hrstd="t" o:hr="t" fillcolor="#a0a0a0" stroked="f"/>
        </w:pict>
      </w:r>
    </w:p>
    <w:p w:rsidR="00D72F8F" w:rsidRDefault="00AA690E" w:rsidP="003D392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>Quelle est la superficie du vignoble alsacien</w:t>
      </w:r>
      <w:r w:rsidR="00AE234B">
        <w:rPr>
          <w:rFonts w:ascii="Arial" w:hAnsi="Arial" w:cs="Arial"/>
          <w:b/>
          <w:bCs/>
          <w:sz w:val="20"/>
          <w:szCs w:val="20"/>
          <w:lang w:eastAsia="fr-FR"/>
        </w:rPr>
        <w:t> ?</w:t>
      </w:r>
    </w:p>
    <w:p w:rsidR="00AE234B" w:rsidRDefault="00AE234B" w:rsidP="00AE234B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AE234B" w:rsidRPr="00AE234B" w:rsidRDefault="00AA690E" w:rsidP="00AE234B">
      <w:pPr>
        <w:pStyle w:val="Paragraphedeliste"/>
        <w:numPr>
          <w:ilvl w:val="0"/>
          <w:numId w:val="24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8 500 hectares</w:t>
      </w:r>
    </w:p>
    <w:p w:rsidR="00AE234B" w:rsidRPr="00AE234B" w:rsidRDefault="00AA690E" w:rsidP="00AE234B">
      <w:pPr>
        <w:pStyle w:val="Paragraphedeliste"/>
        <w:numPr>
          <w:ilvl w:val="0"/>
          <w:numId w:val="24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 xml:space="preserve">15 500 </w:t>
      </w:r>
      <w:proofErr w:type="gramStart"/>
      <w:r>
        <w:rPr>
          <w:rFonts w:ascii="Arial" w:hAnsi="Arial" w:cs="Arial"/>
          <w:bCs/>
          <w:sz w:val="20"/>
          <w:szCs w:val="20"/>
          <w:lang w:eastAsia="fr-FR"/>
        </w:rPr>
        <w:t>hectare</w:t>
      </w:r>
      <w:proofErr w:type="gramEnd"/>
    </w:p>
    <w:p w:rsidR="00AE234B" w:rsidRPr="00620A19" w:rsidRDefault="00AA690E" w:rsidP="00AE234B">
      <w:pPr>
        <w:pStyle w:val="Paragraphedeliste"/>
        <w:numPr>
          <w:ilvl w:val="0"/>
          <w:numId w:val="24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115 500 hectares</w:t>
      </w:r>
    </w:p>
    <w:p w:rsidR="00D72F8F" w:rsidRPr="00AE234B" w:rsidRDefault="00855BCE" w:rsidP="00AE234B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440"/>
        <w:rPr>
          <w:rFonts w:ascii="Arial" w:hAnsi="Arial" w:cs="Arial"/>
          <w:color w:val="FFFFFF" w:themeColor="background1"/>
          <w:sz w:val="20"/>
          <w:szCs w:val="20"/>
        </w:rPr>
      </w:pPr>
      <w:r w:rsidRPr="00AE234B">
        <w:rPr>
          <w:rFonts w:ascii="Arial" w:hAnsi="Arial" w:cs="Arial"/>
          <w:color w:val="FFFFFF" w:themeColor="background1"/>
          <w:sz w:val="20"/>
          <w:szCs w:val="20"/>
        </w:rPr>
        <w:t>-Montrachet</w:t>
      </w:r>
    </w:p>
    <w:p w:rsidR="00F13025" w:rsidRDefault="00AA690E" w:rsidP="003D392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 xml:space="preserve">Combien de cépages sont autorisés en Alsace toutes AOC confondues </w:t>
      </w:r>
      <w:r w:rsidR="001C72FD">
        <w:rPr>
          <w:rFonts w:ascii="Arial" w:hAnsi="Arial" w:cs="Arial"/>
          <w:b/>
          <w:bCs/>
          <w:sz w:val="20"/>
          <w:szCs w:val="20"/>
          <w:lang w:eastAsia="fr-FR"/>
        </w:rPr>
        <w:t>(Considérons le muscat comme un seul cépage</w:t>
      </w:r>
      <w:proofErr w:type="gramStart"/>
      <w:r w:rsidR="001C72FD">
        <w:rPr>
          <w:rFonts w:ascii="Arial" w:hAnsi="Arial" w:cs="Arial"/>
          <w:b/>
          <w:bCs/>
          <w:sz w:val="20"/>
          <w:szCs w:val="20"/>
          <w:lang w:eastAsia="fr-FR"/>
        </w:rPr>
        <w:t>)</w:t>
      </w:r>
      <w:r w:rsidR="00AE234B">
        <w:rPr>
          <w:rFonts w:ascii="Arial" w:hAnsi="Arial" w:cs="Arial"/>
          <w:b/>
          <w:bCs/>
          <w:sz w:val="20"/>
          <w:szCs w:val="20"/>
          <w:lang w:eastAsia="fr-FR"/>
        </w:rPr>
        <w:t>?</w:t>
      </w:r>
      <w:proofErr w:type="gramEnd"/>
    </w:p>
    <w:p w:rsidR="00AE234B" w:rsidRDefault="00AE234B" w:rsidP="00AE234B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AE234B" w:rsidRPr="00620A19" w:rsidRDefault="00AA690E" w:rsidP="00AE234B">
      <w:pPr>
        <w:pStyle w:val="Paragraphedeliste"/>
        <w:numPr>
          <w:ilvl w:val="0"/>
          <w:numId w:val="26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4</w:t>
      </w:r>
    </w:p>
    <w:p w:rsidR="00AE234B" w:rsidRPr="005C571B" w:rsidRDefault="00AA690E" w:rsidP="00AE234B">
      <w:pPr>
        <w:pStyle w:val="Paragraphedeliste"/>
        <w:numPr>
          <w:ilvl w:val="0"/>
          <w:numId w:val="26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9</w:t>
      </w:r>
    </w:p>
    <w:p w:rsidR="00AE234B" w:rsidRPr="005C571B" w:rsidRDefault="00AA690E" w:rsidP="00AE234B">
      <w:pPr>
        <w:pStyle w:val="Paragraphedeliste"/>
        <w:numPr>
          <w:ilvl w:val="0"/>
          <w:numId w:val="26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11</w:t>
      </w:r>
    </w:p>
    <w:p w:rsidR="005C571B" w:rsidRPr="00AE234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080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5C571B" w:rsidRDefault="00AA690E" w:rsidP="005B797E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 xml:space="preserve">Combien existe-t-il d’AOC </w:t>
      </w:r>
      <w:r w:rsidR="001C72FD">
        <w:rPr>
          <w:rFonts w:ascii="Arial" w:hAnsi="Arial" w:cs="Arial"/>
          <w:b/>
          <w:bCs/>
          <w:sz w:val="20"/>
          <w:szCs w:val="20"/>
          <w:lang w:eastAsia="fr-FR"/>
        </w:rPr>
        <w:t>pour les vins d’Alsace</w:t>
      </w:r>
      <w:r w:rsidR="005C571B">
        <w:rPr>
          <w:rFonts w:ascii="Arial" w:hAnsi="Arial" w:cs="Arial"/>
          <w:b/>
          <w:bCs/>
          <w:sz w:val="20"/>
          <w:szCs w:val="20"/>
          <w:lang w:eastAsia="fr-FR"/>
        </w:rPr>
        <w:t> ?</w:t>
      </w:r>
    </w:p>
    <w:p w:rsid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5C571B" w:rsidRPr="00620A19" w:rsidRDefault="001C72FD" w:rsidP="005C571B">
      <w:pPr>
        <w:pStyle w:val="Paragraphedeliste"/>
        <w:numPr>
          <w:ilvl w:val="0"/>
          <w:numId w:val="27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3</w:t>
      </w:r>
    </w:p>
    <w:p w:rsidR="005C571B" w:rsidRPr="005C571B" w:rsidRDefault="001C72FD" w:rsidP="005C571B">
      <w:pPr>
        <w:pStyle w:val="Paragraphedeliste"/>
        <w:numPr>
          <w:ilvl w:val="0"/>
          <w:numId w:val="27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4</w:t>
      </w:r>
      <w:r w:rsidR="005C571B" w:rsidRPr="005C571B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</w:p>
    <w:p w:rsidR="005C571B" w:rsidRDefault="001C72FD" w:rsidP="005C571B">
      <w:pPr>
        <w:pStyle w:val="Paragraphedeliste"/>
        <w:numPr>
          <w:ilvl w:val="0"/>
          <w:numId w:val="27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5</w:t>
      </w:r>
      <w:r w:rsidR="00674C81">
        <w:rPr>
          <w:rFonts w:ascii="Arial" w:hAnsi="Arial" w:cs="Arial"/>
          <w:bCs/>
          <w:sz w:val="20"/>
          <w:szCs w:val="20"/>
          <w:lang w:eastAsia="fr-FR"/>
        </w:rPr>
        <w:t>4</w:t>
      </w:r>
    </w:p>
    <w:p w:rsidR="005C571B" w:rsidRP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080"/>
        <w:rPr>
          <w:rFonts w:ascii="Arial" w:hAnsi="Arial" w:cs="Arial"/>
          <w:bCs/>
          <w:sz w:val="20"/>
          <w:szCs w:val="20"/>
          <w:lang w:eastAsia="fr-FR"/>
        </w:rPr>
      </w:pPr>
    </w:p>
    <w:p w:rsidR="005C571B" w:rsidRDefault="001C72FD" w:rsidP="005B797E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 xml:space="preserve">A partir de quel cépage est élaborer le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fr-FR"/>
        </w:rPr>
        <w:t>Klevener</w:t>
      </w:r>
      <w:proofErr w:type="spellEnd"/>
      <w:r>
        <w:rPr>
          <w:rFonts w:ascii="Arial" w:hAnsi="Arial" w:cs="Arial"/>
          <w:b/>
          <w:bCs/>
          <w:sz w:val="20"/>
          <w:szCs w:val="20"/>
          <w:lang w:eastAsia="fr-FR"/>
        </w:rPr>
        <w:t xml:space="preserve"> d’Heiligenstein</w:t>
      </w:r>
      <w:r w:rsidR="005C571B">
        <w:rPr>
          <w:rFonts w:ascii="Arial" w:hAnsi="Arial" w:cs="Arial"/>
          <w:b/>
          <w:bCs/>
          <w:sz w:val="20"/>
          <w:szCs w:val="20"/>
          <w:lang w:eastAsia="fr-FR"/>
        </w:rPr>
        <w:t> ?</w:t>
      </w:r>
    </w:p>
    <w:p w:rsid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5C571B" w:rsidRPr="005C571B" w:rsidRDefault="001C72FD" w:rsidP="005C571B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Pinot blanc</w:t>
      </w:r>
    </w:p>
    <w:p w:rsidR="005C571B" w:rsidRPr="005C571B" w:rsidRDefault="001C72FD" w:rsidP="005C571B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Savagnin rosé</w:t>
      </w:r>
    </w:p>
    <w:p w:rsidR="005C571B" w:rsidRPr="00620A19" w:rsidRDefault="001C72FD" w:rsidP="005C571B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Riesling</w:t>
      </w:r>
      <w:r w:rsidR="005C571B" w:rsidRPr="00620A19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</w:p>
    <w:p w:rsid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080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5C571B" w:rsidRPr="005C571B" w:rsidRDefault="001C72FD" w:rsidP="005C571B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 xml:space="preserve">Quel est le cépage d’un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fr-FR"/>
        </w:rPr>
        <w:t>Klevner</w:t>
      </w:r>
      <w:proofErr w:type="spellEnd"/>
      <w:r w:rsidR="005C571B">
        <w:rPr>
          <w:rFonts w:ascii="Arial" w:hAnsi="Arial" w:cs="Arial"/>
          <w:b/>
          <w:bCs/>
          <w:sz w:val="20"/>
          <w:szCs w:val="20"/>
          <w:lang w:eastAsia="fr-FR"/>
        </w:rPr>
        <w:t> ?</w:t>
      </w:r>
    </w:p>
    <w:p w:rsidR="005C571B" w:rsidRP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</w:p>
    <w:p w:rsidR="005C571B" w:rsidRPr="00620A19" w:rsidRDefault="001C72FD" w:rsidP="005C571B">
      <w:pPr>
        <w:pStyle w:val="Paragraphedeliste"/>
        <w:numPr>
          <w:ilvl w:val="0"/>
          <w:numId w:val="29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Pinot blanc</w:t>
      </w:r>
    </w:p>
    <w:p w:rsidR="005C571B" w:rsidRDefault="001C72FD" w:rsidP="005C571B">
      <w:pPr>
        <w:pStyle w:val="Paragraphedeliste"/>
        <w:numPr>
          <w:ilvl w:val="0"/>
          <w:numId w:val="29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Savagnin rosé</w:t>
      </w:r>
    </w:p>
    <w:p w:rsidR="00855BCE" w:rsidRDefault="001C72FD" w:rsidP="005C571B">
      <w:pPr>
        <w:pStyle w:val="Paragraphedeliste"/>
        <w:numPr>
          <w:ilvl w:val="0"/>
          <w:numId w:val="29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Riesling</w:t>
      </w:r>
    </w:p>
    <w:p w:rsidR="005C571B" w:rsidRP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080"/>
        <w:rPr>
          <w:rFonts w:ascii="Arial" w:hAnsi="Arial" w:cs="Arial"/>
          <w:sz w:val="20"/>
          <w:szCs w:val="20"/>
        </w:rPr>
      </w:pPr>
    </w:p>
    <w:p w:rsidR="00D72F8F" w:rsidRDefault="001C72FD" w:rsidP="003D392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 xml:space="preserve">Quelle est la richesse </w:t>
      </w:r>
      <w:r w:rsidR="00804393">
        <w:rPr>
          <w:rFonts w:ascii="Arial" w:hAnsi="Arial" w:cs="Arial"/>
          <w:b/>
          <w:bCs/>
          <w:sz w:val="20"/>
          <w:szCs w:val="20"/>
          <w:lang w:eastAsia="fr-FR"/>
        </w:rPr>
        <w:t xml:space="preserve">minimum (sucre) d’un mout de gewurztraminer étant destiné à l’élaboration d’une </w:t>
      </w:r>
      <w:proofErr w:type="gramStart"/>
      <w:r w:rsidR="00804393">
        <w:rPr>
          <w:rFonts w:ascii="Arial" w:hAnsi="Arial" w:cs="Arial"/>
          <w:b/>
          <w:bCs/>
          <w:sz w:val="20"/>
          <w:szCs w:val="20"/>
          <w:lang w:eastAsia="fr-FR"/>
        </w:rPr>
        <w:t xml:space="preserve">SGN </w:t>
      </w:r>
      <w:r>
        <w:rPr>
          <w:rFonts w:ascii="Arial" w:hAnsi="Arial" w:cs="Arial"/>
          <w:b/>
          <w:bCs/>
          <w:sz w:val="20"/>
          <w:szCs w:val="20"/>
          <w:lang w:eastAsia="fr-FR"/>
        </w:rPr>
        <w:t xml:space="preserve"> </w:t>
      </w:r>
      <w:r w:rsidR="00EA5355">
        <w:rPr>
          <w:rFonts w:ascii="Arial" w:hAnsi="Arial" w:cs="Arial"/>
          <w:b/>
          <w:bCs/>
          <w:sz w:val="20"/>
          <w:szCs w:val="20"/>
          <w:lang w:eastAsia="fr-FR"/>
        </w:rPr>
        <w:t>?</w:t>
      </w:r>
      <w:proofErr w:type="gramEnd"/>
    </w:p>
    <w:p w:rsidR="00EA5355" w:rsidRDefault="00EA5355" w:rsidP="00EA5355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EA5355" w:rsidRPr="00620A19" w:rsidRDefault="00804393" w:rsidP="00EA5355">
      <w:pPr>
        <w:pStyle w:val="Paragraphedeliste"/>
        <w:numPr>
          <w:ilvl w:val="0"/>
          <w:numId w:val="30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80 g/l</w:t>
      </w:r>
    </w:p>
    <w:p w:rsidR="00EA5355" w:rsidRPr="00EA5355" w:rsidRDefault="00804393" w:rsidP="00EA5355">
      <w:pPr>
        <w:pStyle w:val="Paragraphedeliste"/>
        <w:numPr>
          <w:ilvl w:val="0"/>
          <w:numId w:val="30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180 g/l</w:t>
      </w:r>
    </w:p>
    <w:p w:rsidR="007E5011" w:rsidRPr="00EA5355" w:rsidRDefault="00804393" w:rsidP="003D392F">
      <w:pPr>
        <w:pStyle w:val="Paragraphedeliste"/>
        <w:numPr>
          <w:ilvl w:val="0"/>
          <w:numId w:val="30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279 g/l</w:t>
      </w:r>
    </w:p>
    <w:p w:rsidR="00F13025" w:rsidRPr="003D392F" w:rsidRDefault="00F13025" w:rsidP="003D392F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  <w:lang w:eastAsia="fr-FR"/>
        </w:rPr>
      </w:pPr>
    </w:p>
    <w:p w:rsidR="00D72F8F" w:rsidRDefault="00804393" w:rsidP="003D392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>Combien y-a-t-il de grands crus en Alsace ?</w:t>
      </w:r>
    </w:p>
    <w:p w:rsidR="00EA5355" w:rsidRPr="00620A19" w:rsidRDefault="00804393" w:rsidP="00EA5355">
      <w:pPr>
        <w:pStyle w:val="Paragraphedeliste"/>
        <w:numPr>
          <w:ilvl w:val="0"/>
          <w:numId w:val="3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31</w:t>
      </w:r>
    </w:p>
    <w:p w:rsidR="00EA5355" w:rsidRPr="00787E59" w:rsidRDefault="00804393" w:rsidP="00EA5355">
      <w:pPr>
        <w:pStyle w:val="Paragraphedeliste"/>
        <w:numPr>
          <w:ilvl w:val="0"/>
          <w:numId w:val="3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51</w:t>
      </w:r>
    </w:p>
    <w:p w:rsidR="00EA5355" w:rsidRPr="00787E59" w:rsidRDefault="00804393" w:rsidP="00EA5355">
      <w:pPr>
        <w:pStyle w:val="Paragraphedeliste"/>
        <w:numPr>
          <w:ilvl w:val="0"/>
          <w:numId w:val="3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bCs/>
          <w:sz w:val="20"/>
          <w:szCs w:val="20"/>
          <w:lang w:eastAsia="fr-FR"/>
        </w:rPr>
        <w:t>71</w:t>
      </w:r>
    </w:p>
    <w:p w:rsidR="00D2169C" w:rsidRPr="00590BFE" w:rsidRDefault="00D2169C" w:rsidP="00D2169C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</w:p>
    <w:p w:rsidR="005677EC" w:rsidRDefault="00804393" w:rsidP="00787E59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La surperficie des grands crus représente </w:t>
      </w:r>
    </w:p>
    <w:p w:rsidR="00787E59" w:rsidRPr="00787E59" w:rsidRDefault="00804393" w:rsidP="00787E59">
      <w:pPr>
        <w:pStyle w:val="Paragraphedeliste"/>
        <w:numPr>
          <w:ilvl w:val="0"/>
          <w:numId w:val="32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2% de la surface viticole alsacienne</w:t>
      </w:r>
    </w:p>
    <w:p w:rsidR="00787E59" w:rsidRPr="00620A19" w:rsidRDefault="00804393" w:rsidP="00787E59">
      <w:pPr>
        <w:pStyle w:val="Paragraphedeliste"/>
        <w:numPr>
          <w:ilvl w:val="0"/>
          <w:numId w:val="32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4% de la surface viticole alsacienne</w:t>
      </w:r>
    </w:p>
    <w:p w:rsidR="00787E59" w:rsidRDefault="00804393" w:rsidP="00787E59">
      <w:pPr>
        <w:pStyle w:val="Paragraphedeliste"/>
        <w:numPr>
          <w:ilvl w:val="0"/>
          <w:numId w:val="32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6% de la surface viticole alsacienne</w:t>
      </w:r>
    </w:p>
    <w:p w:rsidR="00787E59" w:rsidRPr="00787E59" w:rsidRDefault="00787E59" w:rsidP="00787E59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440"/>
        <w:rPr>
          <w:rFonts w:ascii="Arial" w:hAnsi="Arial" w:cs="Arial"/>
          <w:sz w:val="20"/>
          <w:szCs w:val="20"/>
        </w:rPr>
      </w:pPr>
    </w:p>
    <w:p w:rsidR="00D72F8F" w:rsidRPr="00836640" w:rsidRDefault="00D2169C" w:rsidP="00B83819">
      <w:pPr>
        <w:pStyle w:val="Paragraphedeliste"/>
        <w:shd w:val="clear" w:color="auto" w:fill="FFFFFF"/>
        <w:spacing w:before="100" w:beforeAutospacing="1" w:after="100" w:afterAutospacing="1" w:line="200" w:lineRule="atLeast"/>
        <w:ind w:left="360"/>
        <w:rPr>
          <w:rFonts w:ascii="Arial" w:hAnsi="Arial" w:cs="Arial"/>
          <w:bCs/>
          <w:color w:val="FFFFFF" w:themeColor="background1"/>
          <w:sz w:val="20"/>
          <w:szCs w:val="20"/>
        </w:rPr>
      </w:pPr>
      <w:r w:rsidRPr="00836640">
        <w:rPr>
          <w:rFonts w:ascii="Arial" w:hAnsi="Arial" w:cs="Arial"/>
          <w:bCs/>
          <w:color w:val="FFFFFF" w:themeColor="background1"/>
          <w:sz w:val="20"/>
          <w:szCs w:val="20"/>
        </w:rPr>
        <w:t>Collioure, Banyuls, Banyuls Grand Cru</w:t>
      </w:r>
    </w:p>
    <w:p w:rsidR="00620A19" w:rsidRDefault="006C20AA" w:rsidP="00836640">
      <w:pPr>
        <w:spacing w:before="100" w:beforeAutospacing="1" w:after="100" w:afterAutospacing="1" w:line="200" w:lineRule="atLeast"/>
        <w:rPr>
          <w:rFonts w:ascii="Arial" w:hAnsi="Arial" w:cs="Arial"/>
          <w:color w:val="FFFFFF" w:themeColor="background1"/>
          <w:sz w:val="20"/>
          <w:szCs w:val="20"/>
        </w:rPr>
      </w:pPr>
      <w:r w:rsidRPr="00836640">
        <w:rPr>
          <w:rFonts w:ascii="Arial" w:hAnsi="Arial" w:cs="Arial"/>
          <w:color w:val="FFFFFF" w:themeColor="background1"/>
          <w:sz w:val="20"/>
          <w:szCs w:val="20"/>
        </w:rPr>
        <w:t>)</w:t>
      </w:r>
    </w:p>
    <w:p w:rsidR="00620A19" w:rsidRPr="00620A19" w:rsidRDefault="00620A19" w:rsidP="00620A19">
      <w:pPr>
        <w:rPr>
          <w:rFonts w:ascii="Arial" w:hAnsi="Arial" w:cs="Arial"/>
          <w:sz w:val="20"/>
          <w:szCs w:val="20"/>
        </w:rPr>
      </w:pPr>
    </w:p>
    <w:p w:rsidR="00620A19" w:rsidRDefault="00620A19" w:rsidP="00620A19">
      <w:pPr>
        <w:rPr>
          <w:rFonts w:ascii="Arial" w:hAnsi="Arial" w:cs="Arial"/>
          <w:sz w:val="20"/>
          <w:szCs w:val="20"/>
        </w:rPr>
      </w:pPr>
    </w:p>
    <w:p w:rsidR="00BB2E40" w:rsidRPr="00620A19" w:rsidRDefault="00AA690E" w:rsidP="00620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Jacques Riedinger</w:t>
      </w:r>
      <w:r w:rsidR="00620A19">
        <w:rPr>
          <w:rFonts w:ascii="Arial" w:hAnsi="Arial" w:cs="Arial"/>
          <w:sz w:val="20"/>
          <w:szCs w:val="20"/>
        </w:rPr>
        <w:tab/>
      </w:r>
      <w:r w:rsidR="00620A19">
        <w:rPr>
          <w:rFonts w:ascii="Arial" w:hAnsi="Arial" w:cs="Arial"/>
          <w:sz w:val="20"/>
          <w:szCs w:val="20"/>
        </w:rPr>
        <w:tab/>
      </w:r>
      <w:r w:rsidR="00620A19">
        <w:rPr>
          <w:rFonts w:ascii="Arial" w:hAnsi="Arial" w:cs="Arial"/>
          <w:sz w:val="20"/>
          <w:szCs w:val="20"/>
        </w:rPr>
        <w:tab/>
      </w:r>
      <w:r w:rsidR="00620A19">
        <w:rPr>
          <w:rFonts w:ascii="Arial" w:hAnsi="Arial" w:cs="Arial"/>
          <w:sz w:val="20"/>
          <w:szCs w:val="20"/>
        </w:rPr>
        <w:tab/>
      </w:r>
      <w:r w:rsidR="00620A19">
        <w:rPr>
          <w:rFonts w:ascii="Arial" w:hAnsi="Arial" w:cs="Arial"/>
          <w:sz w:val="20"/>
          <w:szCs w:val="20"/>
        </w:rPr>
        <w:tab/>
      </w:r>
      <w:r w:rsidR="00620A19">
        <w:rPr>
          <w:rFonts w:ascii="Arial" w:hAnsi="Arial" w:cs="Arial"/>
          <w:sz w:val="20"/>
          <w:szCs w:val="20"/>
        </w:rPr>
        <w:tab/>
      </w:r>
      <w:r w:rsidR="00620A19">
        <w:rPr>
          <w:rFonts w:ascii="Arial" w:hAnsi="Arial" w:cs="Arial"/>
          <w:sz w:val="20"/>
          <w:szCs w:val="20"/>
        </w:rPr>
        <w:tab/>
        <w:t>Lycée Albert de Mun</w:t>
      </w:r>
      <w:r w:rsidR="003A2231">
        <w:rPr>
          <w:rFonts w:ascii="Arial" w:hAnsi="Arial" w:cs="Arial"/>
          <w:sz w:val="20"/>
          <w:szCs w:val="20"/>
        </w:rPr>
        <w:t xml:space="preserve"> MCS</w:t>
      </w:r>
    </w:p>
    <w:sectPr w:rsidR="00BB2E40" w:rsidRPr="00620A19" w:rsidSect="00CC6C7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1B6C"/>
    <w:multiLevelType w:val="hybridMultilevel"/>
    <w:tmpl w:val="58B6D072"/>
    <w:lvl w:ilvl="0" w:tplc="8620134A">
      <w:start w:val="6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1D6728AE"/>
    <w:multiLevelType w:val="hybridMultilevel"/>
    <w:tmpl w:val="E5CAF88C"/>
    <w:lvl w:ilvl="0" w:tplc="FE52500A">
      <w:start w:val="3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B1FA8"/>
    <w:multiLevelType w:val="hybridMultilevel"/>
    <w:tmpl w:val="572CC750"/>
    <w:lvl w:ilvl="0" w:tplc="040C0011">
      <w:start w:val="23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1B3"/>
    <w:multiLevelType w:val="hybridMultilevel"/>
    <w:tmpl w:val="5706ED1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66424"/>
    <w:multiLevelType w:val="hybridMultilevel"/>
    <w:tmpl w:val="ECC8569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56543"/>
    <w:multiLevelType w:val="hybridMultilevel"/>
    <w:tmpl w:val="08A863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A07B0D"/>
    <w:multiLevelType w:val="hybridMultilevel"/>
    <w:tmpl w:val="B9407026"/>
    <w:lvl w:ilvl="0" w:tplc="040C0011">
      <w:start w:val="14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7026"/>
    <w:multiLevelType w:val="hybridMultilevel"/>
    <w:tmpl w:val="CB646DBA"/>
    <w:lvl w:ilvl="0" w:tplc="040C0011">
      <w:start w:val="20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F2D37"/>
    <w:multiLevelType w:val="hybridMultilevel"/>
    <w:tmpl w:val="8934F91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83C24"/>
    <w:multiLevelType w:val="hybridMultilevel"/>
    <w:tmpl w:val="21CCDDC6"/>
    <w:lvl w:ilvl="0" w:tplc="C518A07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F52BD"/>
    <w:multiLevelType w:val="hybridMultilevel"/>
    <w:tmpl w:val="F4423C16"/>
    <w:lvl w:ilvl="0" w:tplc="040C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0324C96"/>
    <w:multiLevelType w:val="hybridMultilevel"/>
    <w:tmpl w:val="ECE82610"/>
    <w:lvl w:ilvl="0" w:tplc="6632E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kern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F2131"/>
    <w:multiLevelType w:val="hybridMultilevel"/>
    <w:tmpl w:val="638C5A3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507FF4"/>
    <w:multiLevelType w:val="hybridMultilevel"/>
    <w:tmpl w:val="F8EE6E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46100"/>
    <w:multiLevelType w:val="hybridMultilevel"/>
    <w:tmpl w:val="FE7EC62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1274BA"/>
    <w:multiLevelType w:val="hybridMultilevel"/>
    <w:tmpl w:val="C6C046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FC6D5F"/>
    <w:multiLevelType w:val="hybridMultilevel"/>
    <w:tmpl w:val="572CC750"/>
    <w:lvl w:ilvl="0" w:tplc="040C0011">
      <w:start w:val="23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923AC"/>
    <w:multiLevelType w:val="hybridMultilevel"/>
    <w:tmpl w:val="03FE7FD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B361F5"/>
    <w:multiLevelType w:val="hybridMultilevel"/>
    <w:tmpl w:val="648CA4D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E96BAF"/>
    <w:multiLevelType w:val="hybridMultilevel"/>
    <w:tmpl w:val="F1C46F46"/>
    <w:lvl w:ilvl="0" w:tplc="A2E4AE80">
      <w:start w:val="2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45324"/>
    <w:multiLevelType w:val="hybridMultilevel"/>
    <w:tmpl w:val="231C495C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159B8"/>
    <w:multiLevelType w:val="hybridMultilevel"/>
    <w:tmpl w:val="390869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CD310B"/>
    <w:multiLevelType w:val="hybridMultilevel"/>
    <w:tmpl w:val="3B1275B4"/>
    <w:lvl w:ilvl="0" w:tplc="040C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A178A2"/>
    <w:multiLevelType w:val="hybridMultilevel"/>
    <w:tmpl w:val="7BD6675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6C238CE"/>
    <w:multiLevelType w:val="hybridMultilevel"/>
    <w:tmpl w:val="D0BAE61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1F35AE"/>
    <w:multiLevelType w:val="hybridMultilevel"/>
    <w:tmpl w:val="048003B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7552FD"/>
    <w:multiLevelType w:val="hybridMultilevel"/>
    <w:tmpl w:val="643CA77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9F1579"/>
    <w:multiLevelType w:val="hybridMultilevel"/>
    <w:tmpl w:val="2BCEF576"/>
    <w:lvl w:ilvl="0" w:tplc="04A20BFC">
      <w:start w:val="1"/>
      <w:numFmt w:val="decimal"/>
      <w:lvlText w:val="%1)"/>
      <w:lvlJc w:val="left"/>
      <w:pPr>
        <w:ind w:left="-349" w:hanging="360"/>
      </w:pPr>
      <w:rPr>
        <w:rFonts w:hint="default"/>
        <w:b/>
        <w:sz w:val="16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7EE57751"/>
    <w:multiLevelType w:val="hybridMultilevel"/>
    <w:tmpl w:val="390869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0C42B0"/>
    <w:multiLevelType w:val="hybridMultilevel"/>
    <w:tmpl w:val="20885BA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16"/>
  </w:num>
  <w:num w:numId="1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0"/>
  </w:num>
  <w:num w:numId="18">
    <w:abstractNumId w:val="8"/>
  </w:num>
  <w:num w:numId="19">
    <w:abstractNumId w:val="5"/>
  </w:num>
  <w:num w:numId="20">
    <w:abstractNumId w:val="9"/>
  </w:num>
  <w:num w:numId="21">
    <w:abstractNumId w:val="1"/>
  </w:num>
  <w:num w:numId="22">
    <w:abstractNumId w:val="27"/>
  </w:num>
  <w:num w:numId="23">
    <w:abstractNumId w:val="15"/>
  </w:num>
  <w:num w:numId="24">
    <w:abstractNumId w:val="23"/>
  </w:num>
  <w:num w:numId="25">
    <w:abstractNumId w:val="26"/>
  </w:num>
  <w:num w:numId="26">
    <w:abstractNumId w:val="18"/>
  </w:num>
  <w:num w:numId="27">
    <w:abstractNumId w:val="4"/>
  </w:num>
  <w:num w:numId="28">
    <w:abstractNumId w:val="24"/>
  </w:num>
  <w:num w:numId="29">
    <w:abstractNumId w:val="14"/>
  </w:num>
  <w:num w:numId="30">
    <w:abstractNumId w:val="3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F"/>
    <w:rsid w:val="000C7324"/>
    <w:rsid w:val="001045B5"/>
    <w:rsid w:val="00156570"/>
    <w:rsid w:val="001753EB"/>
    <w:rsid w:val="001C72FD"/>
    <w:rsid w:val="001D447E"/>
    <w:rsid w:val="00217E15"/>
    <w:rsid w:val="002728F4"/>
    <w:rsid w:val="002D6328"/>
    <w:rsid w:val="0034653A"/>
    <w:rsid w:val="003507BA"/>
    <w:rsid w:val="003A2231"/>
    <w:rsid w:val="003A3B49"/>
    <w:rsid w:val="003D392F"/>
    <w:rsid w:val="003F297D"/>
    <w:rsid w:val="00410F33"/>
    <w:rsid w:val="004B6C76"/>
    <w:rsid w:val="004D1F95"/>
    <w:rsid w:val="00521A43"/>
    <w:rsid w:val="005677EC"/>
    <w:rsid w:val="00590BFE"/>
    <w:rsid w:val="005B797E"/>
    <w:rsid w:val="005C2241"/>
    <w:rsid w:val="005C571B"/>
    <w:rsid w:val="00620A19"/>
    <w:rsid w:val="00674C81"/>
    <w:rsid w:val="006C20AA"/>
    <w:rsid w:val="006F23D4"/>
    <w:rsid w:val="00705793"/>
    <w:rsid w:val="00787E59"/>
    <w:rsid w:val="007C7499"/>
    <w:rsid w:val="007D5C86"/>
    <w:rsid w:val="007E5011"/>
    <w:rsid w:val="00804393"/>
    <w:rsid w:val="00836640"/>
    <w:rsid w:val="00855BCE"/>
    <w:rsid w:val="0088481C"/>
    <w:rsid w:val="008A026F"/>
    <w:rsid w:val="009D4D75"/>
    <w:rsid w:val="00A21426"/>
    <w:rsid w:val="00A80C05"/>
    <w:rsid w:val="00AA690E"/>
    <w:rsid w:val="00AE234B"/>
    <w:rsid w:val="00B640C4"/>
    <w:rsid w:val="00B83819"/>
    <w:rsid w:val="00BB2E40"/>
    <w:rsid w:val="00BE430A"/>
    <w:rsid w:val="00C53D5F"/>
    <w:rsid w:val="00C603B1"/>
    <w:rsid w:val="00C8584C"/>
    <w:rsid w:val="00CC6C78"/>
    <w:rsid w:val="00CE1D0C"/>
    <w:rsid w:val="00D2169C"/>
    <w:rsid w:val="00D353AC"/>
    <w:rsid w:val="00D47845"/>
    <w:rsid w:val="00D72F8F"/>
    <w:rsid w:val="00DC00CE"/>
    <w:rsid w:val="00E87407"/>
    <w:rsid w:val="00EA5355"/>
    <w:rsid w:val="00EB0739"/>
    <w:rsid w:val="00F004C7"/>
    <w:rsid w:val="00F13025"/>
    <w:rsid w:val="00F21584"/>
    <w:rsid w:val="00F2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72336-E9F7-4093-9441-E388AFCB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F8F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99"/>
    <w:qFormat/>
    <w:rsid w:val="00D72F8F"/>
    <w:pPr>
      <w:ind w:left="720"/>
      <w:contextualSpacing/>
    </w:pPr>
  </w:style>
  <w:style w:type="character" w:styleId="lev">
    <w:name w:val="Strong"/>
    <w:basedOn w:val="Policepardfaut"/>
    <w:uiPriority w:val="99"/>
    <w:qFormat/>
    <w:rsid w:val="00D72F8F"/>
    <w:rPr>
      <w:rFonts w:ascii="Times New Roman" w:hAnsi="Times New Roman" w:cs="Times New Roman" w:hint="default"/>
      <w:b/>
      <w:bCs/>
    </w:rPr>
  </w:style>
  <w:style w:type="table" w:styleId="Grilledutableau">
    <w:name w:val="Table Grid"/>
    <w:basedOn w:val="TableauNormal"/>
    <w:rsid w:val="00D72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53A"/>
    <w:rPr>
      <w:rFonts w:ascii="Segoe UI" w:eastAsia="Calibri" w:hAnsi="Segoe UI" w:cs="Segoe UI"/>
      <w:sz w:val="18"/>
      <w:szCs w:val="18"/>
    </w:rPr>
  </w:style>
  <w:style w:type="paragraph" w:customStyle="1" w:styleId="Contenudetableau">
    <w:name w:val="Contenu de tableau"/>
    <w:basedOn w:val="Normal"/>
    <w:rsid w:val="00DC00C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B83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787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Robert DESBUREAUX</cp:lastModifiedBy>
  <cp:revision>2</cp:revision>
  <cp:lastPrinted>2017-02-03T17:46:00Z</cp:lastPrinted>
  <dcterms:created xsi:type="dcterms:W3CDTF">2020-03-24T06:31:00Z</dcterms:created>
  <dcterms:modified xsi:type="dcterms:W3CDTF">2020-03-24T06:31:00Z</dcterms:modified>
</cp:coreProperties>
</file>